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E0C" w:rsidRDefault="00241E0C" w:rsidP="00E64131">
      <w:pPr>
        <w:spacing w:line="480" w:lineRule="auto"/>
      </w:pPr>
    </w:p>
    <w:p w:rsidR="00E64131" w:rsidRDefault="00E64131" w:rsidP="00E64131">
      <w:pPr>
        <w:spacing w:line="480" w:lineRule="auto"/>
      </w:pPr>
    </w:p>
    <w:p w:rsidR="00E64131" w:rsidRDefault="00E64131" w:rsidP="00E64131">
      <w:pPr>
        <w:spacing w:line="480" w:lineRule="auto"/>
      </w:pPr>
    </w:p>
    <w:p w:rsidR="00E64131" w:rsidRDefault="00E64131" w:rsidP="00E64131">
      <w:pPr>
        <w:spacing w:line="480" w:lineRule="auto"/>
      </w:pPr>
    </w:p>
    <w:p w:rsidR="00E64131" w:rsidRDefault="00E64131" w:rsidP="00E64131">
      <w:pPr>
        <w:spacing w:line="480" w:lineRule="auto"/>
      </w:pPr>
    </w:p>
    <w:p w:rsidR="00E64131" w:rsidRDefault="00E64131" w:rsidP="00E64131">
      <w:pPr>
        <w:spacing w:line="480" w:lineRule="auto"/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Pr="00ED121F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ISTC 651 – Information Literacy and Access</w:t>
      </w:r>
    </w:p>
    <w:p w:rsidR="00E64131" w:rsidRPr="00ED121F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DICTIONARIES AND THESAURI PRESENTATION</w:t>
      </w:r>
    </w:p>
    <w:p w:rsidR="00E64131" w:rsidRPr="00ED121F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Abegail</w:t>
      </w:r>
      <w:proofErr w:type="spellEnd"/>
      <w:r>
        <w:rPr>
          <w:rFonts w:ascii="Times New Roman" w:hAnsi="Times New Roman" w:cs="Times New Roman"/>
        </w:rPr>
        <w:t xml:space="preserve"> Prado</w:t>
      </w: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  <w:r w:rsidRPr="00ED121F">
        <w:rPr>
          <w:rFonts w:ascii="Times New Roman" w:hAnsi="Times New Roman" w:cs="Times New Roman"/>
        </w:rPr>
        <w:t>Towson University</w:t>
      </w: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E64131" w:rsidRDefault="00E64131" w:rsidP="00E64131">
      <w:pPr>
        <w:spacing w:line="480" w:lineRule="auto"/>
        <w:jc w:val="center"/>
        <w:rPr>
          <w:rFonts w:ascii="Times New Roman" w:hAnsi="Times New Roman" w:cs="Times New Roman"/>
        </w:rPr>
      </w:pPr>
    </w:p>
    <w:p w:rsidR="00AE7463" w:rsidRDefault="00AE7463" w:rsidP="00AE7463">
      <w:pPr>
        <w:spacing w:line="480" w:lineRule="auto"/>
        <w:jc w:val="both"/>
        <w:rPr>
          <w:rFonts w:ascii="Times New Roman" w:hAnsi="Times New Roman" w:cs="Times New Roman"/>
        </w:rPr>
      </w:pPr>
      <w:r w:rsidRPr="0058119D">
        <w:rPr>
          <w:rFonts w:ascii="Times New Roman" w:hAnsi="Times New Roman" w:cs="Times New Roman"/>
          <w:b/>
        </w:rPr>
        <w:lastRenderedPageBreak/>
        <w:t>DICTIONARY NAME:</w:t>
      </w:r>
      <w:r>
        <w:rPr>
          <w:rFonts w:ascii="Times New Roman" w:hAnsi="Times New Roman" w:cs="Times New Roman"/>
        </w:rPr>
        <w:t xml:space="preserve">  First Dictionary and Thesaurus</w:t>
      </w:r>
    </w:p>
    <w:p w:rsidR="00AE7463" w:rsidRDefault="00AE7463" w:rsidP="00AE7463">
      <w:pPr>
        <w:spacing w:line="480" w:lineRule="auto"/>
        <w:jc w:val="both"/>
        <w:rPr>
          <w:rFonts w:ascii="Times New Roman" w:hAnsi="Times New Roman" w:cs="Times New Roman"/>
        </w:rPr>
      </w:pPr>
      <w:r w:rsidRPr="0058119D">
        <w:rPr>
          <w:rFonts w:ascii="Times New Roman" w:hAnsi="Times New Roman" w:cs="Times New Roman"/>
          <w:b/>
        </w:rPr>
        <w:t>PUBLISHER:</w:t>
      </w:r>
      <w:r>
        <w:rPr>
          <w:rFonts w:ascii="Times New Roman" w:hAnsi="Times New Roman" w:cs="Times New Roman"/>
        </w:rPr>
        <w:t xml:space="preserve"> DK Publishing, Inc.</w:t>
      </w:r>
    </w:p>
    <w:p w:rsidR="00AE7463" w:rsidRDefault="00AE7463" w:rsidP="00AE7463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58119D">
        <w:rPr>
          <w:rFonts w:ascii="Times New Roman" w:hAnsi="Times New Roman" w:cs="Times New Roman"/>
          <w:b/>
        </w:rPr>
        <w:t>BASIC CRITERIA</w:t>
      </w: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Authority</w:t>
      </w:r>
      <w:r>
        <w:t xml:space="preserve"> </w:t>
      </w:r>
    </w:p>
    <w:p w:rsidR="00AE7463" w:rsidRPr="00AE7463" w:rsidRDefault="00AE7463" w:rsidP="00AE7463">
      <w:pPr>
        <w:pStyle w:val="ListParagraph"/>
        <w:numPr>
          <w:ilvl w:val="0"/>
          <w:numId w:val="5"/>
        </w:numPr>
        <w:spacing w:line="480" w:lineRule="auto"/>
        <w:ind w:left="1080"/>
        <w:jc w:val="both"/>
        <w:rPr>
          <w:rFonts w:ascii="Times New Roman" w:hAnsi="Times New Roman" w:cs="Times New Roman"/>
        </w:rPr>
      </w:pPr>
      <w:r>
        <w:t xml:space="preserve">This book is published by </w:t>
      </w:r>
      <w:r w:rsidRPr="00AE7463">
        <w:rPr>
          <w:rFonts w:ascii="Times New Roman" w:hAnsi="Times New Roman" w:cs="Times New Roman"/>
        </w:rPr>
        <w:t>DK Publishing, Inc.</w:t>
      </w:r>
      <w:r w:rsidR="00E7681B">
        <w:rPr>
          <w:rFonts w:ascii="Times New Roman" w:hAnsi="Times New Roman" w:cs="Times New Roman"/>
        </w:rPr>
        <w:t>, New York.</w:t>
      </w: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Binding &amp; paper quality (Durability)</w:t>
      </w:r>
    </w:p>
    <w:p w:rsidR="00AE7463" w:rsidRDefault="00E7681B" w:rsidP="00AE7463">
      <w:pPr>
        <w:pStyle w:val="ListParagraph"/>
        <w:numPr>
          <w:ilvl w:val="1"/>
          <w:numId w:val="3"/>
        </w:numPr>
        <w:spacing w:after="200" w:line="480" w:lineRule="auto"/>
        <w:ind w:left="1080"/>
      </w:pPr>
      <w:r>
        <w:t xml:space="preserve">This is </w:t>
      </w:r>
      <w:r w:rsidR="00AE7463">
        <w:t>hardbound</w:t>
      </w:r>
      <w:r>
        <w:t xml:space="preserve"> book</w:t>
      </w:r>
      <w:r w:rsidR="00AE7463">
        <w:t xml:space="preserve"> with </w:t>
      </w:r>
      <w:r>
        <w:t xml:space="preserve">256 </w:t>
      </w:r>
      <w:r w:rsidR="00AE7463">
        <w:t>pages.</w:t>
      </w:r>
    </w:p>
    <w:p w:rsidR="00AE7463" w:rsidRPr="009827F3" w:rsidRDefault="00AE7463" w:rsidP="00AE7463">
      <w:pPr>
        <w:pStyle w:val="ListParagraph"/>
        <w:numPr>
          <w:ilvl w:val="1"/>
          <w:numId w:val="3"/>
        </w:numPr>
        <w:spacing w:after="200" w:line="480" w:lineRule="auto"/>
        <w:ind w:left="1080"/>
      </w:pPr>
      <w:r>
        <w:t>It is made of glossy paper.</w:t>
      </w: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Copyright date (Changing country names)</w:t>
      </w:r>
    </w:p>
    <w:p w:rsidR="00AE7463" w:rsidRPr="009827F3" w:rsidRDefault="00E7681B" w:rsidP="00AE7463">
      <w:pPr>
        <w:pStyle w:val="ListParagraph"/>
        <w:numPr>
          <w:ilvl w:val="1"/>
          <w:numId w:val="3"/>
        </w:numPr>
        <w:spacing w:after="200" w:line="480" w:lineRule="auto"/>
      </w:pPr>
      <w:r>
        <w:t>The copyright date is 2002.</w:t>
      </w: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Audience interest level/Reading level</w:t>
      </w:r>
    </w:p>
    <w:p w:rsidR="00AE7463" w:rsidRDefault="00AE7463" w:rsidP="00AE7463">
      <w:pPr>
        <w:pStyle w:val="ListParagraph"/>
        <w:numPr>
          <w:ilvl w:val="1"/>
          <w:numId w:val="3"/>
        </w:numPr>
        <w:spacing w:after="200" w:line="480" w:lineRule="auto"/>
      </w:pPr>
      <w:r>
        <w:t xml:space="preserve">The reading level is </w:t>
      </w:r>
      <w:r w:rsidR="00E7681B">
        <w:t>one to four years old.</w:t>
      </w:r>
    </w:p>
    <w:p w:rsidR="00AE7463" w:rsidRPr="009827F3" w:rsidRDefault="00AE7463" w:rsidP="00AE7463">
      <w:pPr>
        <w:pStyle w:val="ListParagraph"/>
        <w:numPr>
          <w:ilvl w:val="1"/>
          <w:numId w:val="3"/>
        </w:numPr>
        <w:spacing w:after="200" w:line="480" w:lineRule="auto"/>
      </w:pPr>
      <w:r>
        <w:t xml:space="preserve">The interest level is </w:t>
      </w:r>
      <w:r w:rsidR="00E7681B">
        <w:t>six to nine</w:t>
      </w:r>
      <w:r>
        <w:t xml:space="preserve"> years old.</w:t>
      </w: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Format/Page layout (Caption Placement, arrows, etc.)</w:t>
      </w:r>
    </w:p>
    <w:p w:rsidR="00E7681B" w:rsidRDefault="00AE7463" w:rsidP="00AE7463">
      <w:pPr>
        <w:pStyle w:val="ListParagraph"/>
        <w:numPr>
          <w:ilvl w:val="1"/>
          <w:numId w:val="3"/>
        </w:numPr>
        <w:spacing w:line="480" w:lineRule="auto"/>
        <w:jc w:val="both"/>
        <w:rPr>
          <w:rFonts w:ascii="Times New Roman" w:hAnsi="Times New Roman" w:cs="Times New Roman"/>
        </w:rPr>
      </w:pPr>
      <w:r w:rsidRPr="00E7681B">
        <w:rPr>
          <w:rFonts w:ascii="Times New Roman" w:hAnsi="Times New Roman" w:cs="Times New Roman"/>
        </w:rPr>
        <w:t xml:space="preserve">FONT SIZE. The font </w:t>
      </w:r>
      <w:r w:rsidR="00E7681B" w:rsidRPr="00E7681B">
        <w:rPr>
          <w:rFonts w:ascii="Times New Roman" w:hAnsi="Times New Roman" w:cs="Times New Roman"/>
        </w:rPr>
        <w:t xml:space="preserve">style for titles and words </w:t>
      </w:r>
      <w:r w:rsidR="00E7681B">
        <w:rPr>
          <w:rFonts w:ascii="Times New Roman" w:hAnsi="Times New Roman" w:cs="Times New Roman"/>
        </w:rPr>
        <w:t>a</w:t>
      </w:r>
      <w:r w:rsidR="00E7681B" w:rsidRPr="00E7681B">
        <w:rPr>
          <w:rFonts w:ascii="Times New Roman" w:hAnsi="Times New Roman" w:cs="Times New Roman"/>
        </w:rPr>
        <w:t>re in b</w:t>
      </w:r>
      <w:r w:rsidRPr="00E7681B">
        <w:rPr>
          <w:rFonts w:ascii="Times New Roman" w:hAnsi="Times New Roman" w:cs="Times New Roman"/>
        </w:rPr>
        <w:t>old</w:t>
      </w:r>
      <w:r w:rsidR="00E7681B" w:rsidRPr="00E7681B">
        <w:rPr>
          <w:rFonts w:ascii="Times New Roman" w:hAnsi="Times New Roman" w:cs="Times New Roman"/>
        </w:rPr>
        <w:t xml:space="preserve"> and size 20</w:t>
      </w:r>
      <w:r w:rsidRPr="00E7681B">
        <w:rPr>
          <w:rFonts w:ascii="Times New Roman" w:hAnsi="Times New Roman" w:cs="Times New Roman"/>
        </w:rPr>
        <w:t xml:space="preserve">. </w:t>
      </w:r>
      <w:r w:rsidR="00E7681B" w:rsidRPr="00E7681B">
        <w:rPr>
          <w:rFonts w:ascii="Times New Roman" w:hAnsi="Times New Roman" w:cs="Times New Roman"/>
        </w:rPr>
        <w:t>The body text has size 12, and italic</w:t>
      </w:r>
      <w:r w:rsidR="00E7681B">
        <w:rPr>
          <w:rFonts w:ascii="Times New Roman" w:hAnsi="Times New Roman" w:cs="Times New Roman"/>
        </w:rPr>
        <w:t>ized</w:t>
      </w:r>
      <w:r w:rsidR="00E7681B" w:rsidRPr="00E7681B">
        <w:rPr>
          <w:rFonts w:ascii="Times New Roman" w:hAnsi="Times New Roman" w:cs="Times New Roman"/>
        </w:rPr>
        <w:t xml:space="preserve"> on sentence use samples.</w:t>
      </w:r>
      <w:r w:rsidRPr="00E7681B">
        <w:rPr>
          <w:rFonts w:ascii="Times New Roman" w:hAnsi="Times New Roman" w:cs="Times New Roman"/>
        </w:rPr>
        <w:t xml:space="preserve"> Captions have smaller text like 8 font size</w:t>
      </w:r>
      <w:r w:rsidR="00E7681B" w:rsidRPr="00E7681B">
        <w:rPr>
          <w:rFonts w:ascii="Times New Roman" w:hAnsi="Times New Roman" w:cs="Times New Roman"/>
        </w:rPr>
        <w:t xml:space="preserve"> and italics</w:t>
      </w:r>
      <w:r w:rsidRPr="00E7681B">
        <w:rPr>
          <w:rFonts w:ascii="Times New Roman" w:hAnsi="Times New Roman" w:cs="Times New Roman"/>
        </w:rPr>
        <w:t xml:space="preserve">. </w:t>
      </w:r>
    </w:p>
    <w:p w:rsidR="00AE7463" w:rsidRPr="00E7681B" w:rsidRDefault="00AE7463" w:rsidP="00AE7463">
      <w:pPr>
        <w:pStyle w:val="ListParagraph"/>
        <w:numPr>
          <w:ilvl w:val="1"/>
          <w:numId w:val="3"/>
        </w:numPr>
        <w:spacing w:line="480" w:lineRule="auto"/>
        <w:jc w:val="both"/>
        <w:rPr>
          <w:rFonts w:ascii="Times New Roman" w:hAnsi="Times New Roman" w:cs="Times New Roman"/>
        </w:rPr>
      </w:pPr>
      <w:r w:rsidRPr="00E7681B">
        <w:rPr>
          <w:rFonts w:ascii="Times New Roman" w:hAnsi="Times New Roman" w:cs="Times New Roman"/>
        </w:rPr>
        <w:t xml:space="preserve">AMOUNT OF WHITE SPACE. </w:t>
      </w:r>
      <w:r w:rsidR="00E7681B">
        <w:rPr>
          <w:rFonts w:ascii="Times New Roman" w:hAnsi="Times New Roman" w:cs="Times New Roman"/>
        </w:rPr>
        <w:t>There are three columns for each page to maximize the space and each word is separated by double spacing. Pictures are also found on each page.</w:t>
      </w:r>
    </w:p>
    <w:p w:rsidR="00E7681B" w:rsidRPr="00E7681B" w:rsidRDefault="00AE7463" w:rsidP="00E7681B">
      <w:pPr>
        <w:pStyle w:val="ListParagraph"/>
        <w:numPr>
          <w:ilvl w:val="0"/>
          <w:numId w:val="1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 w:rsidRPr="00E7681B">
        <w:rPr>
          <w:rFonts w:ascii="Times New Roman" w:hAnsi="Times New Roman" w:cs="Times New Roman"/>
        </w:rPr>
        <w:t xml:space="preserve">AMOUNT OF TEXT COMPARED TO GRAPHICS. </w:t>
      </w:r>
      <w:r w:rsidR="00E7681B" w:rsidRPr="00E7681B">
        <w:rPr>
          <w:rFonts w:ascii="Times New Roman" w:hAnsi="Times New Roman" w:cs="Times New Roman"/>
        </w:rPr>
        <w:t>Eye-catching color graphics and photographs bring the definition to life.</w:t>
      </w:r>
      <w:r w:rsidR="00E7681B">
        <w:rPr>
          <w:rFonts w:ascii="Times New Roman" w:hAnsi="Times New Roman" w:cs="Times New Roman"/>
        </w:rPr>
        <w:t xml:space="preserve"> There are o</w:t>
      </w:r>
      <w:r w:rsidR="00E7681B" w:rsidRPr="00E7681B">
        <w:rPr>
          <w:rFonts w:ascii="Times New Roman" w:hAnsi="Times New Roman" w:cs="Times New Roman"/>
        </w:rPr>
        <w:t xml:space="preserve">ne-page of word </w:t>
      </w:r>
      <w:r w:rsidR="00E7681B" w:rsidRPr="00E7681B">
        <w:rPr>
          <w:rFonts w:ascii="Times New Roman" w:hAnsi="Times New Roman" w:cs="Times New Roman"/>
        </w:rPr>
        <w:lastRenderedPageBreak/>
        <w:t xml:space="preserve">collections, which are fun-filled pages of words </w:t>
      </w:r>
      <w:proofErr w:type="gramStart"/>
      <w:r w:rsidR="00E7681B" w:rsidRPr="00E7681B">
        <w:rPr>
          <w:rFonts w:ascii="Times New Roman" w:hAnsi="Times New Roman" w:cs="Times New Roman"/>
        </w:rPr>
        <w:t>under</w:t>
      </w:r>
      <w:proofErr w:type="gramEnd"/>
      <w:r w:rsidR="00E7681B" w:rsidRPr="00E7681B">
        <w:rPr>
          <w:rFonts w:ascii="Times New Roman" w:hAnsi="Times New Roman" w:cs="Times New Roman"/>
        </w:rPr>
        <w:t xml:space="preserve"> one theme that are valuable aids to creative writing.</w:t>
      </w:r>
    </w:p>
    <w:p w:rsidR="00AE7463" w:rsidRPr="009C70A7" w:rsidRDefault="00AE7463" w:rsidP="00E7681B">
      <w:pPr>
        <w:pStyle w:val="ListParagraph"/>
        <w:spacing w:line="480" w:lineRule="auto"/>
        <w:ind w:left="1440"/>
        <w:jc w:val="both"/>
        <w:rPr>
          <w:rFonts w:ascii="Times New Roman" w:hAnsi="Times New Roman" w:cs="Times New Roman"/>
        </w:rPr>
      </w:pP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t>Organization/Ease of use (Is there a Table of Contents? Index?)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shows the definition of the word/s.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Parts of speech are</w:t>
      </w:r>
      <w:r w:rsidR="00E7681B">
        <w:rPr>
          <w:rFonts w:ascii="Times New Roman" w:hAnsi="Times New Roman" w:cs="Times New Roman"/>
        </w:rPr>
        <w:t xml:space="preserve"> included for each word.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words have synonyms and opposite words.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chosen words have etymology or word history.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hard to say words have pronunciations.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words have sentence use examples.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is a t</w:t>
      </w:r>
      <w:r w:rsidR="00E7681B">
        <w:rPr>
          <w:rFonts w:ascii="Times New Roman" w:hAnsi="Times New Roman" w:cs="Times New Roman"/>
        </w:rPr>
        <w:t>able of contents</w:t>
      </w:r>
      <w:r>
        <w:rPr>
          <w:rFonts w:ascii="Times New Roman" w:hAnsi="Times New Roman" w:cs="Times New Roman"/>
        </w:rPr>
        <w:t xml:space="preserve"> after the title page.</w:t>
      </w:r>
    </w:p>
    <w:p w:rsidR="00E7681B" w:rsidRDefault="00E7681B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Spelling tips teaches the student how to spell correctly a word by syllables, confusing spelling like ph and f, use of silent letters and sound alike words.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common abbreviations</w:t>
      </w:r>
      <w:r w:rsidR="00E7681B">
        <w:rPr>
          <w:rFonts w:ascii="Times New Roman" w:hAnsi="Times New Roman" w:cs="Times New Roman"/>
        </w:rPr>
        <w:t xml:space="preserve"> of words.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facts and f</w:t>
      </w:r>
      <w:r w:rsidR="00E7681B">
        <w:rPr>
          <w:rFonts w:ascii="Times New Roman" w:hAnsi="Times New Roman" w:cs="Times New Roman"/>
        </w:rPr>
        <w:t>igures shows measurement, days of the week, fractions, months of the year, seasons, and numbers.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</w:t>
      </w:r>
      <w:r w:rsidR="00E7681B">
        <w:rPr>
          <w:rFonts w:ascii="Times New Roman" w:hAnsi="Times New Roman" w:cs="Times New Roman"/>
        </w:rPr>
        <w:t>nimal families’ page shows the special names for young animals and animal groups.</w:t>
      </w:r>
    </w:p>
    <w:p w:rsidR="00E7681B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</w:t>
      </w:r>
      <w:r w:rsidR="00E7681B">
        <w:rPr>
          <w:rFonts w:ascii="Times New Roman" w:hAnsi="Times New Roman" w:cs="Times New Roman"/>
        </w:rPr>
        <w:t>ap of the world shows the different continents and oceans.</w:t>
      </w:r>
    </w:p>
    <w:p w:rsidR="00E7681B" w:rsidRPr="00F43CA0" w:rsidRDefault="00241E0C" w:rsidP="00E7681B">
      <w:pPr>
        <w:pStyle w:val="ListParagraph"/>
        <w:numPr>
          <w:ilvl w:val="0"/>
          <w:numId w:val="6"/>
        </w:numPr>
        <w:spacing w:line="48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</w:t>
      </w:r>
      <w:r w:rsidR="00E7681B">
        <w:rPr>
          <w:rFonts w:ascii="Times New Roman" w:hAnsi="Times New Roman" w:cs="Times New Roman"/>
        </w:rPr>
        <w:t xml:space="preserve">cknowledgement page at the back </w:t>
      </w:r>
      <w:r>
        <w:rPr>
          <w:rFonts w:ascii="Times New Roman" w:hAnsi="Times New Roman" w:cs="Times New Roman"/>
        </w:rPr>
        <w:t>shows</w:t>
      </w:r>
      <w:r w:rsidR="00E7681B">
        <w:rPr>
          <w:rFonts w:ascii="Times New Roman" w:hAnsi="Times New Roman" w:cs="Times New Roman"/>
        </w:rPr>
        <w:t xml:space="preserve"> the names of people who helped in publishing this book.</w:t>
      </w:r>
    </w:p>
    <w:p w:rsidR="00E7681B" w:rsidRDefault="00E7681B" w:rsidP="00241E0C">
      <w:pPr>
        <w:pStyle w:val="ListParagraph"/>
        <w:spacing w:after="200" w:line="480" w:lineRule="auto"/>
      </w:pPr>
    </w:p>
    <w:p w:rsidR="00AE7463" w:rsidRPr="009827F3" w:rsidRDefault="00AE7463" w:rsidP="00AE7463">
      <w:pPr>
        <w:spacing w:after="200" w:line="480" w:lineRule="auto"/>
        <w:ind w:left="1080"/>
      </w:pPr>
    </w:p>
    <w:p w:rsidR="00AE7463" w:rsidRDefault="00AE7463" w:rsidP="00AE7463">
      <w:pPr>
        <w:pStyle w:val="ListParagraph"/>
        <w:numPr>
          <w:ilvl w:val="0"/>
          <w:numId w:val="3"/>
        </w:numPr>
        <w:spacing w:after="200" w:line="480" w:lineRule="auto"/>
      </w:pPr>
      <w:r w:rsidRPr="009827F3">
        <w:lastRenderedPageBreak/>
        <w:t xml:space="preserve">Treatment </w:t>
      </w:r>
    </w:p>
    <w:p w:rsidR="00AE7463" w:rsidRDefault="00AE7463" w:rsidP="00AE7463">
      <w:pPr>
        <w:pStyle w:val="ListParagraph"/>
        <w:numPr>
          <w:ilvl w:val="1"/>
          <w:numId w:val="3"/>
        </w:numPr>
        <w:spacing w:after="200" w:line="480" w:lineRule="auto"/>
      </w:pPr>
      <w:r>
        <w:t>T</w:t>
      </w:r>
      <w:r w:rsidR="00241E0C">
        <w:t>his dictionary is an easy book for early readers and the words are simple and pronunciation helps them how to speak the words. I would recommend this to first to second grade level because there are not difficult words in this book and the children can appreciate a first dictionary with bigger text and full of graphics.</w:t>
      </w:r>
    </w:p>
    <w:p w:rsidR="00AE7463" w:rsidRPr="00B92DFF" w:rsidRDefault="00AE7463" w:rsidP="00AE7463">
      <w:pPr>
        <w:pStyle w:val="ListParagraph"/>
        <w:numPr>
          <w:ilvl w:val="1"/>
          <w:numId w:val="3"/>
        </w:numPr>
        <w:spacing w:after="200" w:line="480" w:lineRule="auto"/>
      </w:pPr>
      <w:r w:rsidRPr="00B92DFF">
        <w:rPr>
          <w:rFonts w:ascii="Times New Roman" w:hAnsi="Times New Roman" w:cs="Times New Roman"/>
          <w:b/>
        </w:rPr>
        <w:t>What type of information literacy skills the student needs to use?</w:t>
      </w:r>
    </w:p>
    <w:p w:rsidR="00241E0C" w:rsidRDefault="00241E0C" w:rsidP="00241E0C">
      <w:pPr>
        <w:spacing w:after="200" w:line="480" w:lineRule="auto"/>
        <w:ind w:left="1440"/>
      </w:pPr>
      <w:r>
        <w:t>This dictionary and thesauri will teach the students the basic concept of finding how words are organized; knowing word formats like parts of speech and pronunciations; and learn the method of finding the meaning of words.</w:t>
      </w:r>
      <w:r w:rsidR="00785843">
        <w:t xml:space="preserve"> It also teaches them how to analyze essential information from this book.</w:t>
      </w:r>
    </w:p>
    <w:p w:rsidR="00F21149" w:rsidRDefault="00F21149" w:rsidP="00F21149">
      <w:pPr>
        <w:pStyle w:val="ListParagraph"/>
        <w:numPr>
          <w:ilvl w:val="0"/>
          <w:numId w:val="3"/>
        </w:numPr>
        <w:spacing w:after="200" w:line="480" w:lineRule="auto"/>
      </w:pPr>
      <w:r>
        <w:t>Diversity</w:t>
      </w:r>
    </w:p>
    <w:p w:rsidR="00F21149" w:rsidRPr="00241E0C" w:rsidRDefault="00F21149" w:rsidP="00F21149">
      <w:pPr>
        <w:pStyle w:val="ListParagraph"/>
        <w:numPr>
          <w:ilvl w:val="1"/>
          <w:numId w:val="3"/>
        </w:numPr>
        <w:spacing w:after="200" w:line="480" w:lineRule="auto"/>
      </w:pPr>
      <w:r>
        <w:t xml:space="preserve">This book uses simple English words that can be easily understood by an early reader. </w:t>
      </w:r>
      <w:r w:rsidR="00F7293D">
        <w:t>An etymology is used to explain the history of the words.</w:t>
      </w:r>
      <w:r w:rsidR="001C2FC8">
        <w:t xml:space="preserve"> Pictures are also used for visual learners.</w:t>
      </w:r>
    </w:p>
    <w:p w:rsidR="00AE7463" w:rsidRDefault="00AE7463" w:rsidP="00AE7463">
      <w:pPr>
        <w:spacing w:after="200" w:line="480" w:lineRule="auto"/>
        <w:jc w:val="center"/>
        <w:rPr>
          <w:b/>
        </w:rPr>
      </w:pPr>
      <w:r w:rsidRPr="00F17E9E">
        <w:rPr>
          <w:b/>
        </w:rPr>
        <w:t>References</w:t>
      </w:r>
    </w:p>
    <w:p w:rsidR="007E4AA6" w:rsidRDefault="007E4AA6" w:rsidP="00CC2A47">
      <w:pPr>
        <w:spacing w:after="200" w:line="480" w:lineRule="auto"/>
      </w:pPr>
      <w:proofErr w:type="spellStart"/>
      <w:proofErr w:type="gramStart"/>
      <w:r>
        <w:t>Readnnh</w:t>
      </w:r>
      <w:proofErr w:type="spellEnd"/>
      <w:r>
        <w:t>.</w:t>
      </w:r>
      <w:proofErr w:type="gramEnd"/>
      <w:r>
        <w:t xml:space="preserve"> (2006, January 29). </w:t>
      </w:r>
      <w:proofErr w:type="gramStart"/>
      <w:r>
        <w:t xml:space="preserve">Pretty but to basic [Review of the book </w:t>
      </w:r>
      <w:r w:rsidRPr="007E4AA6">
        <w:rPr>
          <w:i/>
        </w:rPr>
        <w:t>DK first dictionary</w:t>
      </w:r>
      <w:r>
        <w:t>].</w:t>
      </w:r>
      <w:proofErr w:type="gramEnd"/>
      <w:r>
        <w:t xml:space="preserve"> </w:t>
      </w:r>
      <w:proofErr w:type="gramStart"/>
      <w:r w:rsidRPr="007E4AA6">
        <w:rPr>
          <w:i/>
        </w:rPr>
        <w:t>Amazon Books</w:t>
      </w:r>
      <w:r>
        <w:t>.</w:t>
      </w:r>
      <w:proofErr w:type="gramEnd"/>
      <w:r>
        <w:t xml:space="preserve"> Retrieved from </w:t>
      </w:r>
      <w:r w:rsidRPr="007E4AA6">
        <w:t>http://www.amazon.com/DK-First-Dictionary-Anne-Millard/product-reviews/0789485796/ref=cm_cr_dp_see_all_summary?ie=UTF8&amp;showViewpoints=1&amp;sortBy=byRankDescending</w:t>
      </w:r>
    </w:p>
    <w:p w:rsidR="00CC2A47" w:rsidRDefault="000E33E0" w:rsidP="00CC2A47">
      <w:pPr>
        <w:spacing w:after="200" w:line="480" w:lineRule="auto"/>
      </w:pPr>
      <w:r>
        <w:lastRenderedPageBreak/>
        <w:t xml:space="preserve">Children Book Mix. (2012, July 22). </w:t>
      </w:r>
      <w:proofErr w:type="gramStart"/>
      <w:r>
        <w:t xml:space="preserve">Audio review [Review of the book </w:t>
      </w:r>
      <w:r w:rsidRPr="007E4AA6">
        <w:rPr>
          <w:i/>
        </w:rPr>
        <w:t>DK first dictionary</w:t>
      </w:r>
      <w:r>
        <w:t>].</w:t>
      </w:r>
      <w:proofErr w:type="gramEnd"/>
      <w:r>
        <w:t xml:space="preserve"> </w:t>
      </w:r>
      <w:r w:rsidRPr="000E33E0">
        <w:rPr>
          <w:i/>
        </w:rPr>
        <w:t>Children Book Mix</w:t>
      </w:r>
      <w:r>
        <w:t xml:space="preserve">. Retrieved from </w:t>
      </w:r>
      <w:hyperlink r:id="rId7" w:history="1">
        <w:r w:rsidRPr="000949CA">
          <w:rPr>
            <w:rStyle w:val="Hyperlink"/>
          </w:rPr>
          <w:t>http://www.childrenbookmix.com/audio-review/6v/dk-first-dictionary</w:t>
        </w:r>
      </w:hyperlink>
    </w:p>
    <w:p w:rsidR="00D5763F" w:rsidRDefault="00D5763F" w:rsidP="00CC2A47">
      <w:pPr>
        <w:spacing w:after="200" w:line="480" w:lineRule="auto"/>
      </w:pPr>
      <w:r>
        <w:t xml:space="preserve">Millard, A. </w:t>
      </w:r>
      <w:proofErr w:type="gramStart"/>
      <w:r>
        <w:t xml:space="preserve">(2002). </w:t>
      </w:r>
      <w:r w:rsidRPr="00D5763F">
        <w:rPr>
          <w:i/>
        </w:rPr>
        <w:t>DK first dictionary and thesaurus</w:t>
      </w:r>
      <w:r>
        <w:t>.</w:t>
      </w:r>
      <w:proofErr w:type="gramEnd"/>
      <w:r>
        <w:t xml:space="preserve"> New York, NY: DK Publishing Inc.</w:t>
      </w:r>
    </w:p>
    <w:p w:rsidR="000E33E0" w:rsidRPr="000E33E0" w:rsidRDefault="000E33E0" w:rsidP="00CC2A47">
      <w:pPr>
        <w:spacing w:after="200" w:line="480" w:lineRule="auto"/>
      </w:pPr>
      <w:proofErr w:type="spellStart"/>
      <w:r>
        <w:t>Powells</w:t>
      </w:r>
      <w:proofErr w:type="spellEnd"/>
      <w:r>
        <w:t xml:space="preserve">. (2015). </w:t>
      </w:r>
      <w:r w:rsidRPr="000E33E0">
        <w:t xml:space="preserve">Synopses &amp; reviews [Review of the book </w:t>
      </w:r>
      <w:r w:rsidRPr="000E33E0">
        <w:rPr>
          <w:i/>
        </w:rPr>
        <w:t>DK</w:t>
      </w:r>
      <w:r>
        <w:rPr>
          <w:i/>
        </w:rPr>
        <w:t xml:space="preserve"> f</w:t>
      </w:r>
      <w:r w:rsidRPr="000E33E0">
        <w:rPr>
          <w:i/>
        </w:rPr>
        <w:t xml:space="preserve">irst </w:t>
      </w:r>
      <w:r>
        <w:rPr>
          <w:i/>
        </w:rPr>
        <w:t>d</w:t>
      </w:r>
      <w:r w:rsidRPr="000E33E0">
        <w:rPr>
          <w:i/>
        </w:rPr>
        <w:t>ictionary</w:t>
      </w:r>
      <w:r w:rsidRPr="000E33E0">
        <w:t xml:space="preserve">]. </w:t>
      </w:r>
      <w:r w:rsidRPr="000E33E0">
        <w:rPr>
          <w:i/>
        </w:rPr>
        <w:t>Powell’s City of Books</w:t>
      </w:r>
      <w:r w:rsidRPr="000E33E0">
        <w:t xml:space="preserve">. Retrieved from </w:t>
      </w:r>
      <w:hyperlink r:id="rId8" w:history="1">
        <w:r w:rsidR="007E4AA6" w:rsidRPr="000949CA">
          <w:rPr>
            <w:rStyle w:val="Hyperlink"/>
          </w:rPr>
          <w:t>http://www.powells.com/book/dk-first-dictionary-thesaurus-9780789485793</w:t>
        </w:r>
      </w:hyperlink>
      <w:r w:rsidR="007E4AA6">
        <w:br/>
      </w:r>
    </w:p>
    <w:p w:rsidR="00AE7463" w:rsidRPr="000E33E0" w:rsidRDefault="00AE7463" w:rsidP="000E33E0">
      <w:pPr>
        <w:spacing w:after="200" w:line="480" w:lineRule="auto"/>
      </w:pPr>
    </w:p>
    <w:p w:rsidR="00AE7463" w:rsidRDefault="00AE7463" w:rsidP="00E64131">
      <w:pPr>
        <w:spacing w:line="480" w:lineRule="auto"/>
        <w:jc w:val="both"/>
        <w:rPr>
          <w:rFonts w:ascii="Times New Roman" w:hAnsi="Times New Roman" w:cs="Times New Roman"/>
        </w:rPr>
      </w:pPr>
    </w:p>
    <w:sectPr w:rsidR="00AE7463" w:rsidSect="00E64131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E0C" w:rsidRDefault="00241E0C" w:rsidP="00E64131">
      <w:r>
        <w:separator/>
      </w:r>
    </w:p>
  </w:endnote>
  <w:endnote w:type="continuationSeparator" w:id="0">
    <w:p w:rsidR="00241E0C" w:rsidRDefault="00241E0C" w:rsidP="00E64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E0C" w:rsidRDefault="00241E0C" w:rsidP="00E64131">
      <w:r>
        <w:separator/>
      </w:r>
    </w:p>
  </w:footnote>
  <w:footnote w:type="continuationSeparator" w:id="0">
    <w:p w:rsidR="00241E0C" w:rsidRDefault="00241E0C" w:rsidP="00E64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0C" w:rsidRDefault="00241E0C">
    <w:pPr>
      <w:pStyle w:val="Header"/>
      <w:jc w:val="right"/>
    </w:pPr>
    <w:r>
      <w:t>DICTIONARIES AND THESAURI</w:t>
    </w:r>
    <w:r>
      <w:tab/>
    </w:r>
    <w:r>
      <w:tab/>
    </w:r>
    <w:r>
      <w:tab/>
      <w:t xml:space="preserve"> </w:t>
    </w:r>
    <w:sdt>
      <w:sdtPr>
        <w:id w:val="18824387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D5763F">
            <w:rPr>
              <w:noProof/>
            </w:rPr>
            <w:t>5</w:t>
          </w:r>
        </w:fldSimple>
      </w:sdtContent>
    </w:sdt>
  </w:p>
  <w:p w:rsidR="00241E0C" w:rsidRDefault="00241E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0C" w:rsidRDefault="00241E0C">
    <w:pPr>
      <w:pStyle w:val="Header"/>
      <w:jc w:val="right"/>
    </w:pPr>
    <w:r>
      <w:t>Running Head: DICTIONARY AND THESAURI</w:t>
    </w:r>
    <w:r>
      <w:tab/>
    </w:r>
    <w:r>
      <w:tab/>
    </w:r>
    <w:r>
      <w:tab/>
    </w:r>
    <w:sdt>
      <w:sdtPr>
        <w:id w:val="14846654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CC2A47">
            <w:rPr>
              <w:noProof/>
            </w:rPr>
            <w:t>1</w:t>
          </w:r>
        </w:fldSimple>
      </w:sdtContent>
    </w:sdt>
  </w:p>
  <w:p w:rsidR="00241E0C" w:rsidRDefault="00241E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B1C10"/>
    <w:multiLevelType w:val="multilevel"/>
    <w:tmpl w:val="8BC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20D9A"/>
    <w:multiLevelType w:val="hybridMultilevel"/>
    <w:tmpl w:val="F3583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832CC"/>
    <w:multiLevelType w:val="hybridMultilevel"/>
    <w:tmpl w:val="CCB03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360C9"/>
    <w:multiLevelType w:val="hybridMultilevel"/>
    <w:tmpl w:val="A1A2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E5D51"/>
    <w:multiLevelType w:val="hybridMultilevel"/>
    <w:tmpl w:val="D0E21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E3326"/>
    <w:multiLevelType w:val="hybridMultilevel"/>
    <w:tmpl w:val="F7E4678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131"/>
    <w:rsid w:val="000E33E0"/>
    <w:rsid w:val="001C2FC8"/>
    <w:rsid w:val="001E6F3F"/>
    <w:rsid w:val="00241E0C"/>
    <w:rsid w:val="002C6DDB"/>
    <w:rsid w:val="002D552C"/>
    <w:rsid w:val="005B1F8A"/>
    <w:rsid w:val="005B7E67"/>
    <w:rsid w:val="00785843"/>
    <w:rsid w:val="007C45C3"/>
    <w:rsid w:val="007E4AA6"/>
    <w:rsid w:val="00AB1877"/>
    <w:rsid w:val="00AC4923"/>
    <w:rsid w:val="00AE7463"/>
    <w:rsid w:val="00CC2A47"/>
    <w:rsid w:val="00D5763F"/>
    <w:rsid w:val="00E64131"/>
    <w:rsid w:val="00E7681B"/>
    <w:rsid w:val="00F21149"/>
    <w:rsid w:val="00F43CA0"/>
    <w:rsid w:val="00F7293D"/>
    <w:rsid w:val="00FF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131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64131"/>
  </w:style>
  <w:style w:type="paragraph" w:styleId="Footer">
    <w:name w:val="footer"/>
    <w:basedOn w:val="Normal"/>
    <w:link w:val="FooterChar"/>
    <w:uiPriority w:val="99"/>
    <w:unhideWhenUsed/>
    <w:rsid w:val="00E64131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64131"/>
  </w:style>
  <w:style w:type="paragraph" w:styleId="ListParagraph">
    <w:name w:val="List Paragraph"/>
    <w:basedOn w:val="Normal"/>
    <w:uiPriority w:val="34"/>
    <w:qFormat/>
    <w:rsid w:val="00E641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C6DDB"/>
  </w:style>
  <w:style w:type="character" w:styleId="Emphasis">
    <w:name w:val="Emphasis"/>
    <w:basedOn w:val="DefaultParagraphFont"/>
    <w:uiPriority w:val="20"/>
    <w:qFormat/>
    <w:rsid w:val="00AE7463"/>
    <w:rPr>
      <w:i/>
      <w:iCs/>
    </w:rPr>
  </w:style>
  <w:style w:type="character" w:styleId="Hyperlink">
    <w:name w:val="Hyperlink"/>
    <w:basedOn w:val="DefaultParagraphFont"/>
    <w:uiPriority w:val="99"/>
    <w:unhideWhenUsed/>
    <w:rsid w:val="000E3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4131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64131"/>
  </w:style>
  <w:style w:type="paragraph" w:styleId="Footer">
    <w:name w:val="footer"/>
    <w:basedOn w:val="Normal"/>
    <w:link w:val="FooterChar"/>
    <w:uiPriority w:val="99"/>
    <w:unhideWhenUsed/>
    <w:rsid w:val="00E64131"/>
    <w:pPr>
      <w:tabs>
        <w:tab w:val="center" w:pos="4680"/>
        <w:tab w:val="right" w:pos="9360"/>
      </w:tabs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64131"/>
  </w:style>
  <w:style w:type="paragraph" w:styleId="ListParagraph">
    <w:name w:val="List Paragraph"/>
    <w:basedOn w:val="Normal"/>
    <w:uiPriority w:val="34"/>
    <w:qFormat/>
    <w:rsid w:val="00E641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C6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ells.com/book/dk-first-dictionary-thesaurus-9780789485793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childrenbookmix.com/audio-review/6v/dk-first-dictiona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Abegail Prado</dc:creator>
  <cp:lastModifiedBy>gelo</cp:lastModifiedBy>
  <cp:revision>10</cp:revision>
  <cp:lastPrinted>2015-10-29T12:41:00Z</cp:lastPrinted>
  <dcterms:created xsi:type="dcterms:W3CDTF">2015-09-24T23:07:00Z</dcterms:created>
  <dcterms:modified xsi:type="dcterms:W3CDTF">2015-10-29T12:44:00Z</dcterms:modified>
</cp:coreProperties>
</file>